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0" w:rsidRPr="000D35E7" w:rsidRDefault="00230EB0" w:rsidP="00230E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УТВЕРЖДАЮ</w:t>
      </w:r>
    </w:p>
    <w:p w:rsidR="00230EB0" w:rsidRDefault="00230EB0" w:rsidP="00230E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Заведующая ДОУ</w:t>
      </w:r>
    </w:p>
    <w:p w:rsidR="00230EB0" w:rsidRPr="000D35E7" w:rsidRDefault="00230EB0" w:rsidP="00230E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46590">
        <w:rPr>
          <w:rFonts w:ascii="Times New Roman" w:hAnsi="Times New Roman" w:cs="Times New Roman"/>
          <w:sz w:val="26"/>
          <w:szCs w:val="26"/>
        </w:rPr>
        <w:t xml:space="preserve">            ______ М.В. Григорьева</w:t>
      </w:r>
    </w:p>
    <w:p w:rsidR="00230EB0" w:rsidRPr="000D35E7" w:rsidRDefault="00230EB0" w:rsidP="00230E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Приказ №____ от ________</w:t>
      </w:r>
    </w:p>
    <w:p w:rsidR="00230EB0" w:rsidRPr="000D35E7" w:rsidRDefault="00230EB0" w:rsidP="00230E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230EB0" w:rsidRPr="000D35E7" w:rsidRDefault="00230EB0" w:rsidP="00230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D35E7">
        <w:rPr>
          <w:rFonts w:ascii="Times New Roman" w:hAnsi="Times New Roman" w:cs="Times New Roman"/>
          <w:b/>
          <w:sz w:val="26"/>
          <w:szCs w:val="26"/>
        </w:rPr>
        <w:t>Политика</w:t>
      </w:r>
    </w:p>
    <w:p w:rsidR="00230EB0" w:rsidRPr="000D35E7" w:rsidRDefault="00230EB0" w:rsidP="00230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5E7">
        <w:rPr>
          <w:rFonts w:ascii="Times New Roman" w:hAnsi="Times New Roman" w:cs="Times New Roman"/>
          <w:b/>
          <w:sz w:val="26"/>
          <w:szCs w:val="26"/>
        </w:rPr>
        <w:t>в отношении обработки конфиденциальной информации, в том числе персональных данных</w:t>
      </w:r>
    </w:p>
    <w:bookmarkEnd w:id="0"/>
    <w:p w:rsidR="00230EB0" w:rsidRPr="000D35E7" w:rsidRDefault="00230EB0" w:rsidP="00230E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EB0" w:rsidRPr="000D35E7" w:rsidRDefault="00230EB0" w:rsidP="00230EB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" w:name="_Toc394937615"/>
      <w:bookmarkStart w:id="2" w:name="_Toc428828564"/>
      <w:r w:rsidRPr="000D35E7">
        <w:rPr>
          <w:rFonts w:ascii="Times New Roman" w:hAnsi="Times New Roman" w:cs="Times New Roman"/>
          <w:bCs/>
          <w:sz w:val="26"/>
          <w:szCs w:val="26"/>
        </w:rPr>
        <w:t>Общие положения</w:t>
      </w:r>
      <w:bookmarkEnd w:id="1"/>
      <w:bookmarkEnd w:id="2"/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Настоящий документ определяет политику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</w:t>
      </w:r>
      <w:r w:rsidR="00546590">
        <w:rPr>
          <w:rFonts w:ascii="Times New Roman" w:hAnsi="Times New Roman" w:cs="Times New Roman"/>
          <w:sz w:val="26"/>
          <w:szCs w:val="26"/>
        </w:rPr>
        <w:t>чреждения детского сада «Малыш» села Ломовое</w:t>
      </w:r>
      <w:r>
        <w:rPr>
          <w:rFonts w:ascii="Times New Roman" w:hAnsi="Times New Roman" w:cs="Times New Roman"/>
          <w:sz w:val="26"/>
          <w:szCs w:val="26"/>
        </w:rPr>
        <w:t xml:space="preserve"> Чаплыгинского муниципального района Липецкой области Российской Федерации</w:t>
      </w:r>
      <w:r w:rsidRPr="000D35E7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>) в отношении обработки конфиденциальной информации, в том числе персональных данных (далее – Политика), содержащихся в информационных системах Организации (далее – ИС).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Настоящая Политика разработана в соответствии с Конституцией Российской Федерации, Федеральным законом Российской Федерации от 27 июля 2006 года № 152-ФЗ «О персональных данных», Федеральным законом Российской Федерации от 27 июля 2006 года №149-ФЗ «Об информации, информационных технологиях и о защите информации», иными нормативно-правовыми актами.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Настоящая Политика, все дополнения и изменения к ней утверждаются </w:t>
      </w:r>
      <w:r>
        <w:rPr>
          <w:rFonts w:ascii="Times New Roman" w:hAnsi="Times New Roman" w:cs="Times New Roman"/>
          <w:sz w:val="26"/>
          <w:szCs w:val="26"/>
        </w:rPr>
        <w:t>заведующей ДОУ</w:t>
      </w:r>
      <w:r w:rsidRPr="000D35E7">
        <w:rPr>
          <w:rFonts w:ascii="Times New Roman" w:hAnsi="Times New Roman" w:cs="Times New Roman"/>
          <w:sz w:val="26"/>
          <w:szCs w:val="26"/>
        </w:rPr>
        <w:t>.</w:t>
      </w:r>
    </w:p>
    <w:p w:rsidR="00230EB0" w:rsidRPr="000D35E7" w:rsidRDefault="00230EB0" w:rsidP="00230EB0">
      <w:pPr>
        <w:pStyle w:val="a5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3" w:name="_Toc394937616"/>
      <w:bookmarkStart w:id="4" w:name="_Toc428828565"/>
      <w:r w:rsidRPr="000D35E7">
        <w:rPr>
          <w:rFonts w:ascii="Times New Roman" w:hAnsi="Times New Roman" w:cs="Times New Roman"/>
          <w:bCs/>
          <w:sz w:val="26"/>
          <w:szCs w:val="26"/>
        </w:rPr>
        <w:t>Основные понятия, используемые в настоящей Политике</w:t>
      </w:r>
      <w:bookmarkEnd w:id="3"/>
      <w:bookmarkEnd w:id="4"/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 Персональные данные (далее – ПДн) - любая информация, относящаяся к прямо или косвенно определенному или определяемому физическому лицу (субъекту ПДн).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Обработка ПДн - любое действие (операция) или совокупность действий (операций), совершаемых с использованием средств автоматизации (или без использования таких средств) с персональными данными, включая: 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Информационная система – совокупность содержащейся в базах данных информации и обеспечивающих их обработку информационных технологий и технических средств.</w:t>
      </w:r>
    </w:p>
    <w:p w:rsidR="00230EB0" w:rsidRPr="000D35E7" w:rsidRDefault="00230EB0" w:rsidP="00230EB0">
      <w:pPr>
        <w:pStyle w:val="a5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5" w:name="_Toc394937617"/>
      <w:bookmarkStart w:id="6" w:name="_Toc428828566"/>
      <w:r w:rsidRPr="000D35E7">
        <w:rPr>
          <w:rFonts w:ascii="Times New Roman" w:hAnsi="Times New Roman" w:cs="Times New Roman"/>
          <w:bCs/>
          <w:sz w:val="26"/>
          <w:szCs w:val="26"/>
        </w:rPr>
        <w:t>Цели обработки персональных данных</w:t>
      </w:r>
      <w:bookmarkEnd w:id="5"/>
      <w:bookmarkEnd w:id="6"/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 xml:space="preserve"> осуществляет обработку конфиденциальной информации, в том числе ПДн, в целях оказания государственных и муниципальных услуг.</w:t>
      </w:r>
    </w:p>
    <w:p w:rsidR="00230EB0" w:rsidRPr="000D35E7" w:rsidRDefault="00230EB0" w:rsidP="00230EB0">
      <w:pPr>
        <w:pStyle w:val="a5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7" w:name="_Toc394937618"/>
      <w:bookmarkStart w:id="8" w:name="_Toc428828567"/>
      <w:r w:rsidRPr="000D35E7">
        <w:rPr>
          <w:rFonts w:ascii="Times New Roman" w:hAnsi="Times New Roman" w:cs="Times New Roman"/>
          <w:bCs/>
          <w:sz w:val="26"/>
          <w:szCs w:val="26"/>
        </w:rPr>
        <w:t>Принципы обработки персональных данных</w:t>
      </w:r>
      <w:bookmarkEnd w:id="7"/>
      <w:bookmarkEnd w:id="8"/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Обработка конфиденциальной информации, в том числе ПДн, осуществляется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 xml:space="preserve"> на основе следующих принципов: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обработка осуществляется на законной и справедливой основе;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обработка ограничивается достижением конкретных, заранее определенных и законных целей. Не допускается обработка, несовместимая с целями сбора конфиденциальной информации, в том числе персональных данных;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lastRenderedPageBreak/>
        <w:t>не допускается объединение баз данных, содержащих конфиденциальную информацию, в том числе персональные данные, обработка которых осуществляется в целях, несовместимых между собой;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содержание и объем обрабатываемых конфиденциальной информации, в том числе персональных данных, соответствуют заявленным целям обработки. Обрабатываемые данные не являются избыточными по отношению к заявленным целям их обработки;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при обработке обеспечивается точность конфиденциальной информации, в том числе ПДн, их достаточность, а в необходимых случаях и актуальность по отношению к целям обработки ПДн.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 xml:space="preserve"> принимает необходимые меры по удалению или уточнению неполных или неточных данных;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хранение конфиденциальной информации, в том числе ПДн, осуществляется в форме, позволяющей определить субъекта ПДн, не дольше, чем этого требуют цели обработки конфиденциальной информации, в том числе ПДн, если срок их хранения не установлен федеральным законом, договором, стороной которого, выгодоприобретателем или поручителем по которому является субъект ПДн. 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30EB0" w:rsidRPr="000D35E7" w:rsidRDefault="00230EB0" w:rsidP="00230EB0">
      <w:pPr>
        <w:pStyle w:val="a5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9" w:name="_Toc394937619"/>
      <w:bookmarkStart w:id="10" w:name="_Toc428828568"/>
      <w:r w:rsidRPr="000D35E7">
        <w:rPr>
          <w:rFonts w:ascii="Times New Roman" w:hAnsi="Times New Roman" w:cs="Times New Roman"/>
          <w:bCs/>
          <w:sz w:val="26"/>
          <w:szCs w:val="26"/>
        </w:rPr>
        <w:t>Условия обработки персональных данных</w:t>
      </w:r>
      <w:bookmarkEnd w:id="9"/>
      <w:bookmarkEnd w:id="10"/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Обработка конфиденциальной информации, в том числе ПДн, должна осуществляться на законной основе.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Условия обработки конфиденциальной информации, в том числе ПДн, должны соответствовать требованиям статьи 6 Федерального закона Российской Федерации от 27 июля 2006 года №152.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Условия обработки конфиденциальной информации, в том числе ПДн, должны быть обеспечены мерами, предусмотренными </w:t>
      </w:r>
      <w:r w:rsidRPr="000D35E7">
        <w:rPr>
          <w:rFonts w:ascii="Times New Roman" w:hAnsi="Times New Roman" w:cs="Times New Roman"/>
          <w:bCs/>
          <w:sz w:val="26"/>
          <w:szCs w:val="26"/>
        </w:rPr>
        <w:t>приказом ФСТЭК России от 11 февраля 2013 года №17 «Об утверждении Требований о защите информации, не составляющей государственную тайну, содержащейся в государственных информационных системах» (далее – Приказ ФСТЭК №17) и постановлением Правительства Российской Федерации от 01 ноября 2012 года №1119 "Об утверждении требований к защите персональных данных при их обработке в информационных системах персональных данных" (далее - постановление Правительства №1119)</w:t>
      </w:r>
      <w:r w:rsidRPr="000D35E7">
        <w:rPr>
          <w:rFonts w:ascii="Times New Roman" w:hAnsi="Times New Roman" w:cs="Times New Roman"/>
          <w:sz w:val="26"/>
          <w:szCs w:val="26"/>
        </w:rPr>
        <w:t>.</w:t>
      </w:r>
    </w:p>
    <w:p w:rsidR="00230EB0" w:rsidRPr="000D35E7" w:rsidRDefault="00230EB0" w:rsidP="00230EB0">
      <w:pPr>
        <w:pStyle w:val="a5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1" w:name="_Toc394937620"/>
      <w:bookmarkStart w:id="12" w:name="_Toc428828569"/>
      <w:r w:rsidRPr="000D35E7">
        <w:rPr>
          <w:rFonts w:ascii="Times New Roman" w:hAnsi="Times New Roman" w:cs="Times New Roman"/>
          <w:bCs/>
          <w:sz w:val="26"/>
          <w:szCs w:val="26"/>
        </w:rPr>
        <w:t>Права субъектов персональных данных</w:t>
      </w:r>
      <w:bookmarkEnd w:id="11"/>
      <w:bookmarkEnd w:id="12"/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Субъект ПДн, чьи ПДн обрабатываются в ИС, имеет право на получение информации, касающейся обработки его ПДн, в том числе содержащей: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подтверждение факта обработки ПДн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>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правовые основания и цели обработки ПДн;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цели и применяемые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 xml:space="preserve"> способы обработки ПДн;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наименование и место нахождения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 xml:space="preserve">, сведения о лицах (за исключением работников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 xml:space="preserve">), которые имеют доступ к ПДн или которым могут быть раскрыты ПДн на основании договора с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 xml:space="preserve"> или на основании федеральных законов Российской Федерации;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обрабатываемые ПДн, относящиеся к соответствующему субъекту ПДн, источник их получения, если иной порядок представления таких данных не предусмотрен федеральными законами Российской Федерации;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сроки обработки ПДн, в том числе сроки их хранения;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lastRenderedPageBreak/>
        <w:t>иные сведения, предусмотренные Федеральным законом «О персональных данных» или другими федеральными законами.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Субъект ПДн вправе требовать от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 xml:space="preserve"> уточнения его ПДн, их блокирования или уничтожения в случае, если ПДн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Субъект ПДн вправе обжаловать действия или бездействие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 xml:space="preserve"> в уполномоченном органе по защите прав субъектов ПДн или в судебном порядке.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Субъект ПДн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30EB0" w:rsidRPr="000D35E7" w:rsidRDefault="00230EB0" w:rsidP="00230EB0">
      <w:pPr>
        <w:pStyle w:val="a5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_Toc394937621"/>
      <w:bookmarkStart w:id="14" w:name="_Toc428828570"/>
      <w:r w:rsidRPr="000D35E7">
        <w:rPr>
          <w:rFonts w:ascii="Times New Roman" w:hAnsi="Times New Roman" w:cs="Times New Roman"/>
          <w:bCs/>
          <w:sz w:val="26"/>
          <w:szCs w:val="26"/>
        </w:rPr>
        <w:t>Реализация требований к защите персональных данных</w:t>
      </w:r>
      <w:bookmarkEnd w:id="13"/>
      <w:bookmarkEnd w:id="14"/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bCs/>
          <w:sz w:val="26"/>
          <w:szCs w:val="26"/>
        </w:rPr>
        <w:t xml:space="preserve">Реализация требований к защите ПДн в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bCs/>
          <w:sz w:val="26"/>
          <w:szCs w:val="26"/>
        </w:rPr>
        <w:t xml:space="preserve"> осуществляется применением мер защиты ПДн, предусмотренных Приказом №17 и постановлением Правительства №1119.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Реализация требований к защите ПДн в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35E7">
        <w:rPr>
          <w:rFonts w:ascii="Times New Roman" w:hAnsi="Times New Roman" w:cs="Times New Roman"/>
          <w:sz w:val="26"/>
          <w:szCs w:val="26"/>
        </w:rPr>
        <w:t>включает в себя проведение следующих мероприятий: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определение категории ПДн, обрабатываемых в ИС;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определение угроз безопасности ПДн в ИС;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определение необходимого класса защищенности ИС и уровня защищенности ПДн на основе анализа угроз безопасности и возможного ущерба субъектам ПДн при реализации угроз безопасности конфиденциальной информации, в том числе ПДн;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реализация технических и организационных мер по защите конфиденциальной информации, в том числе ПДн, обрабатываемых в ИС, на основе требований постановления Правительства №1119 и требований Приказа ФСТЭК №17;</w:t>
      </w:r>
    </w:p>
    <w:p w:rsidR="00230EB0" w:rsidRPr="000D35E7" w:rsidRDefault="00230EB0" w:rsidP="00230EB0">
      <w:pPr>
        <w:pStyle w:val="a5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оценка эффективности принимаемых мер по обеспечению безопасности конфиденциальной информации, в том числе ПДн.</w:t>
      </w:r>
    </w:p>
    <w:p w:rsidR="00230EB0" w:rsidRPr="000D35E7" w:rsidRDefault="00230EB0" w:rsidP="00230EB0">
      <w:pPr>
        <w:pStyle w:val="a5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5" w:name="_Toc394937622"/>
      <w:bookmarkStart w:id="16" w:name="_Toc428828571"/>
      <w:r w:rsidRPr="000D35E7">
        <w:rPr>
          <w:rFonts w:ascii="Times New Roman" w:hAnsi="Times New Roman" w:cs="Times New Roman"/>
          <w:bCs/>
          <w:sz w:val="26"/>
          <w:szCs w:val="26"/>
        </w:rPr>
        <w:t>Заключительные положения</w:t>
      </w:r>
      <w:bookmarkEnd w:id="15"/>
      <w:bookmarkEnd w:id="16"/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Настоящая Политика является общедоступной и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>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конфиденциальной информации, в том числе ПДн.</w:t>
      </w:r>
    </w:p>
    <w:p w:rsidR="00230EB0" w:rsidRPr="000D35E7" w:rsidRDefault="00230EB0" w:rsidP="00230EB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Ответственность работников </w:t>
      </w:r>
      <w:r>
        <w:rPr>
          <w:rFonts w:ascii="Times New Roman" w:hAnsi="Times New Roman" w:cs="Times New Roman"/>
          <w:sz w:val="26"/>
          <w:szCs w:val="26"/>
        </w:rPr>
        <w:t>ДОУ</w:t>
      </w:r>
      <w:r w:rsidRPr="000D35E7">
        <w:rPr>
          <w:rFonts w:ascii="Times New Roman" w:hAnsi="Times New Roman" w:cs="Times New Roman"/>
          <w:sz w:val="26"/>
          <w:szCs w:val="26"/>
        </w:rPr>
        <w:t>, имеющих доступ к конфиденциальной информации, в том числе ПДн, за невыполнение требований норм, регулирующих обработку и защиту конфиденциальной информации, в том числе ПДн, определяется в соответствии с законодательством Российский Федерации.</w:t>
      </w:r>
    </w:p>
    <w:p w:rsidR="00230EB0" w:rsidRPr="000D35E7" w:rsidRDefault="00230EB0" w:rsidP="00230EB0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bCs/>
          <w:color w:val="BFBFBF" w:themeColor="background1" w:themeShade="BF"/>
          <w:sz w:val="26"/>
          <w:szCs w:val="26"/>
        </w:rPr>
      </w:pPr>
    </w:p>
    <w:p w:rsidR="00230EB0" w:rsidRPr="000D35E7" w:rsidRDefault="00230EB0" w:rsidP="00230EB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br w:type="page"/>
      </w:r>
    </w:p>
    <w:p w:rsidR="00230EB0" w:rsidRPr="000D35E7" w:rsidRDefault="00230EB0" w:rsidP="00230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5E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Лист ознакомлений </w:t>
      </w:r>
    </w:p>
    <w:p w:rsidR="00230EB0" w:rsidRPr="000D35E7" w:rsidRDefault="00230EB0" w:rsidP="00230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5E7">
        <w:rPr>
          <w:rFonts w:ascii="Times New Roman" w:hAnsi="Times New Roman" w:cs="Times New Roman"/>
          <w:b/>
          <w:sz w:val="26"/>
          <w:szCs w:val="26"/>
        </w:rPr>
        <w:t xml:space="preserve">с политикой в отношении обработки конфиденциальной информации, в том числе персональных данных </w:t>
      </w:r>
    </w:p>
    <w:p w:rsidR="00230EB0" w:rsidRPr="000D35E7" w:rsidRDefault="00230EB0" w:rsidP="00230EB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60"/>
        <w:gridCol w:w="2020"/>
        <w:gridCol w:w="2016"/>
        <w:gridCol w:w="1727"/>
      </w:tblGrid>
      <w:tr w:rsidR="00230EB0" w:rsidRPr="000D35E7" w:rsidTr="00177426">
        <w:tc>
          <w:tcPr>
            <w:tcW w:w="851" w:type="dxa"/>
            <w:vAlign w:val="center"/>
          </w:tcPr>
          <w:p w:rsidR="00230EB0" w:rsidRPr="000D35E7" w:rsidRDefault="00230EB0" w:rsidP="0017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5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30EB0" w:rsidRPr="000D35E7" w:rsidRDefault="00230EB0" w:rsidP="0017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5E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  <w:vAlign w:val="center"/>
          </w:tcPr>
          <w:p w:rsidR="00230EB0" w:rsidRPr="000D35E7" w:rsidRDefault="00230EB0" w:rsidP="0017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5E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020" w:type="dxa"/>
            <w:vAlign w:val="center"/>
          </w:tcPr>
          <w:p w:rsidR="00230EB0" w:rsidRPr="000D35E7" w:rsidRDefault="00230EB0" w:rsidP="0017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5E7">
              <w:rPr>
                <w:rFonts w:ascii="Times New Roman" w:hAnsi="Times New Roman" w:cs="Times New Roman"/>
                <w:sz w:val="26"/>
                <w:szCs w:val="26"/>
              </w:rPr>
              <w:t>Наименование подразделения, отдела</w:t>
            </w:r>
          </w:p>
        </w:tc>
        <w:tc>
          <w:tcPr>
            <w:tcW w:w="2016" w:type="dxa"/>
            <w:vAlign w:val="center"/>
          </w:tcPr>
          <w:p w:rsidR="00230EB0" w:rsidRPr="000D35E7" w:rsidRDefault="00230EB0" w:rsidP="0017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5E7">
              <w:rPr>
                <w:rFonts w:ascii="Times New Roman" w:hAnsi="Times New Roman" w:cs="Times New Roman"/>
                <w:sz w:val="26"/>
                <w:szCs w:val="26"/>
              </w:rPr>
              <w:t>Дата ознакомления</w:t>
            </w:r>
          </w:p>
        </w:tc>
        <w:tc>
          <w:tcPr>
            <w:tcW w:w="1727" w:type="dxa"/>
            <w:vAlign w:val="center"/>
          </w:tcPr>
          <w:p w:rsidR="00230EB0" w:rsidRPr="000D35E7" w:rsidRDefault="00230EB0" w:rsidP="0017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5E7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0EB0" w:rsidRPr="000D35E7" w:rsidTr="00177426">
        <w:tc>
          <w:tcPr>
            <w:tcW w:w="851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7" w:type="dxa"/>
          </w:tcPr>
          <w:p w:rsidR="00230EB0" w:rsidRPr="000D35E7" w:rsidRDefault="00230EB0" w:rsidP="001774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0EB0" w:rsidRPr="000D35E7" w:rsidRDefault="00230EB0" w:rsidP="00230EB0">
      <w:pPr>
        <w:pStyle w:val="a5"/>
        <w:autoSpaceDE w:val="0"/>
        <w:autoSpaceDN w:val="0"/>
        <w:adjustRightInd w:val="0"/>
        <w:spacing w:after="0" w:line="360" w:lineRule="auto"/>
        <w:ind w:left="36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30EB0" w:rsidRDefault="00230EB0" w:rsidP="00230EB0"/>
    <w:p w:rsidR="003C12BE" w:rsidRDefault="003C12BE"/>
    <w:sectPr w:rsidR="003C12BE" w:rsidSect="00155DF5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B2" w:rsidRDefault="00C96DB2" w:rsidP="00C17660">
      <w:pPr>
        <w:spacing w:after="0" w:line="240" w:lineRule="auto"/>
      </w:pPr>
      <w:r>
        <w:separator/>
      </w:r>
    </w:p>
  </w:endnote>
  <w:endnote w:type="continuationSeparator" w:id="0">
    <w:p w:rsidR="00C96DB2" w:rsidRDefault="00C96DB2" w:rsidP="00C1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73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3FD" w:rsidRPr="009803D9" w:rsidRDefault="00C176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03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0EB0" w:rsidRPr="009803D9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9803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59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803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B2" w:rsidRDefault="00C96DB2" w:rsidP="00C17660">
      <w:pPr>
        <w:spacing w:after="0" w:line="240" w:lineRule="auto"/>
      </w:pPr>
      <w:r>
        <w:separator/>
      </w:r>
    </w:p>
  </w:footnote>
  <w:footnote w:type="continuationSeparator" w:id="0">
    <w:p w:rsidR="00C96DB2" w:rsidRDefault="00C96DB2" w:rsidP="00C1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233861"/>
    <w:multiLevelType w:val="multilevel"/>
    <w:tmpl w:val="62A61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B0"/>
    <w:rsid w:val="00230EB0"/>
    <w:rsid w:val="003C12BE"/>
    <w:rsid w:val="00546590"/>
    <w:rsid w:val="00C17660"/>
    <w:rsid w:val="00C9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30EB0"/>
  </w:style>
  <w:style w:type="paragraph" w:styleId="a5">
    <w:name w:val="List Paragraph"/>
    <w:basedOn w:val="a"/>
    <w:uiPriority w:val="34"/>
    <w:qFormat/>
    <w:rsid w:val="0023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30EB0"/>
  </w:style>
  <w:style w:type="paragraph" w:styleId="a5">
    <w:name w:val="List Paragraph"/>
    <w:basedOn w:val="a"/>
    <w:uiPriority w:val="34"/>
    <w:qFormat/>
    <w:rsid w:val="0023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XP GAME 2009</cp:lastModifiedBy>
  <cp:revision>2</cp:revision>
  <dcterms:created xsi:type="dcterms:W3CDTF">2019-05-22T06:49:00Z</dcterms:created>
  <dcterms:modified xsi:type="dcterms:W3CDTF">2021-01-28T18:31:00Z</dcterms:modified>
</cp:coreProperties>
</file>